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2026-2027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Grade 7 School Supply List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2″ Binders (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1 LA, 1 SS, 1 Math/SC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Duotangs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Dividers (approximately)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250 Lined sheets of paper (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loose-leaf - di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vided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between LA/SS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binders)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1 graph paper scribbler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1 - 200-page coil notebook (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Must be 8 ½ inches x 11 inches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1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120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page lined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exercise book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different coloured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acks of sticky notes (LA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- graphic novel study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ackage of index cards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 Pencils (send half in September and half in January), if provi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ding mechanical pencils, please have extra lead)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Black/Blue pens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Red pens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Black fine tip markers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different coloured Highlighters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Pencil crayons, possibly felts, too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Erasers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Ruler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Geometry set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Scissors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10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Glue sticks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Pencil case/Pencil box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Calculator - with a square root button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Gym shorts &amp; shirt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Gym shoes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Headphones with microphone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2592" w:left="1440" w:right="144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-1042034</wp:posOffset>
          </wp:positionH>
          <wp:positionV relativeFrom="paragraph">
            <wp:posOffset>-219708</wp:posOffset>
          </wp:positionV>
          <wp:extent cx="8078470" cy="1362075"/>
          <wp:effectExtent b="0" l="0" r="0" t="0"/>
          <wp:wrapSquare wrapText="bothSides" distB="0" distT="0" distL="114300" distR="114300"/>
          <wp:docPr descr="\\bc-ser-01\students\Grade11\Tia Duplessie\school logo.jpg" id="2" name="image1.jpg"/>
          <a:graphic>
            <a:graphicData uri="http://schemas.openxmlformats.org/drawingml/2006/picture">
              <pic:pic>
                <pic:nvPicPr>
                  <pic:cNvPr descr="\\bc-ser-01\students\Grade11\Tia Duplessie\school logo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78470" cy="13620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883FB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rsid w:val="00883FB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83FB9"/>
  </w:style>
  <w:style w:type="paragraph" w:styleId="Footer">
    <w:name w:val="footer"/>
    <w:basedOn w:val="Normal"/>
    <w:link w:val="FooterChar"/>
    <w:uiPriority w:val="99"/>
    <w:unhideWhenUsed w:val="1"/>
    <w:rsid w:val="00883FB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83FB9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83FB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83FB9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s97LU/NmD5AFDrhA8BujCWMdYQ==">CgMxLjAyCGguZ2pkZ3hzMgloLjMwajB6bGw4AHIhMUJJVkREMFVSNTY1cE5HX1lqOWJaQmIzN2R1RzlZS2th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2023-07-30T22:37:00Z</dcterms:created>
  <dc:creator>Steven P. Kaplan</dc:creator>
</cp:coreProperties>
</file>